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FD" w:rsidRPr="004749FD" w:rsidRDefault="004749FD" w:rsidP="004749FD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749FD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к антикоррупционной политике № 6</w:t>
      </w:r>
      <w:bookmarkStart w:id="0" w:name="_GoBack"/>
      <w:bookmarkEnd w:id="0"/>
    </w:p>
    <w:p w:rsidR="00E95232" w:rsidRPr="00FB5E93" w:rsidRDefault="00E95232" w:rsidP="00953AC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</w:pPr>
    </w:p>
    <w:p w:rsidR="00953ACE" w:rsidRPr="00FB5E93" w:rsidRDefault="00953ACE" w:rsidP="00953AC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ПОЛОЖЕНИЕ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 СООБЩЕНИИ СОТРУДНИКАМИ ГУЗ «ЖИРНОВСКАЯ ЦРБ» О ПОЛУЧЕНИИ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ПОДАРКА В СВЯЗИ С ИХ ДОЛЖНОСТНЫМ ПОЛОЖЕНИЕМ ИЛИ ИСПОЛНЕНИЕМ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ИМИ СЛУЖЕБНЫХ (ДОЛЖНОСТНЫХ) ОБЯЗАННОСТЕЙ, СДАЧЕ И ОЦЕНКЕ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ПОДАРКА, РЕАЛИЗАЦИИ (ВЫКУПЕ) И ЗАЧИСЛЕНИИ СРЕДСТВ,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ВЫРУЧЕННЫХ ОТ ЕГО РЕАЛИЗАЦИИ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EC0278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 Положение о порядке сообщения сотрудниками ГУЗ «Жирновская ЦРБ» о получении подарка в связи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Положение), разработано в соответствии с пунктом 2 статьи 575 Гражданского кодекса Российской Федерации, ст.74 Федерального закона от 21 ноября 2011г № 323-ФЗ «Об основах охраны здоровья граждан в Российской Федерации»</w:t>
      </w:r>
      <w:r w:rsid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.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Настоящее </w:t>
      </w:r>
      <w:r w:rsidR="00A43B19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оложение определяет порядок сообщения работниками ГУЗ «Жирновская ЦРБ»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53ACE" w:rsidRPr="00FB5E93" w:rsidRDefault="00953ACE" w:rsidP="00EC0278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2. </w:t>
      </w:r>
      <w:r w:rsidR="00015F15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 настоящем Положении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используются следующие понятия: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015F15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работником ГУЗ «Жирновская ЦРБ»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"получение подарка в связи с должностным положением или в связи с исполнением служебных (должностных) обязанностей" - получение работником</w:t>
      </w:r>
      <w:r w:rsidR="00015F15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ГУЗ «Жирновская ЦРБ»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53ACE" w:rsidRPr="00FB5E93" w:rsidRDefault="00953ACE" w:rsidP="00EC0278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3. </w:t>
      </w:r>
      <w:r w:rsidR="00A677F0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Работник ГУЗ «Жирновская ЦРБ»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53ACE" w:rsidRPr="00FB5E93" w:rsidRDefault="00953ACE" w:rsidP="006F7585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4. </w:t>
      </w:r>
      <w:r w:rsidR="00015F15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Работник ГУЗ «Жирновская ЦРБ»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обязан в порядке, предусмотренном настоящим </w:t>
      </w:r>
      <w:r w:rsidR="00015F15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5B7B4C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r w:rsidR="005B7B4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редставителя</w:t>
      </w:r>
      <w:r w:rsidR="006F7585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рабочей группы по антикоррупционной деятельности ГУЗ «Жирновская ЦРБ»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</w:p>
    <w:p w:rsidR="00953ACE" w:rsidRPr="00FB5E93" w:rsidRDefault="00953ACE" w:rsidP="006F7585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</w:t>
      </w:r>
      <w:r w:rsidR="006F7585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дней со дня получения подарка пред</w:t>
      </w:r>
      <w:r w:rsid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ставителю</w:t>
      </w:r>
      <w:r w:rsidR="006F7585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рабочей группы по антикоррупционной деятельности ГУЗ «Жирновская ЦРБ»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53ACE" w:rsidRPr="00FB5E93" w:rsidRDefault="00953ACE" w:rsidP="00E72E79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53ACE" w:rsidRPr="00FB5E93" w:rsidRDefault="00953ACE" w:rsidP="00E72E79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 невозможности подачи уведомления в сроки, указанные в </w:t>
      </w:r>
      <w:hyperlink r:id="rId4" w:anchor="Par45" w:tooltip="Ссылка на текущий документ" w:history="1">
        <w:r w:rsidRPr="00FB5E93">
          <w:rPr>
            <w:rFonts w:ascii="Times New Roman" w:eastAsia="Times New Roman" w:hAnsi="Times New Roman" w:cs="Times New Roman"/>
            <w:color w:val="205891"/>
            <w:sz w:val="19"/>
            <w:szCs w:val="19"/>
            <w:u w:val="single"/>
            <w:lang w:eastAsia="ru-RU"/>
          </w:rPr>
          <w:t>абзацах первом</w:t>
        </w:r>
      </w:hyperlink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и </w:t>
      </w:r>
      <w:hyperlink r:id="rId5" w:anchor="Par46" w:tooltip="Ссылка на текущий документ" w:history="1">
        <w:r w:rsidRPr="00FB5E93">
          <w:rPr>
            <w:rFonts w:ascii="Times New Roman" w:eastAsia="Times New Roman" w:hAnsi="Times New Roman" w:cs="Times New Roman"/>
            <w:color w:val="205891"/>
            <w:sz w:val="19"/>
            <w:szCs w:val="19"/>
            <w:u w:val="single"/>
            <w:lang w:eastAsia="ru-RU"/>
          </w:rPr>
          <w:t>втором</w:t>
        </w:r>
      </w:hyperlink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настоящего пункта, по причине, не зависящей от работника</w:t>
      </w:r>
      <w:r w:rsidR="00E72E79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ГУЗ «Жирновская ЦРБ»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оно представляется не позднее следующего дня после ее устранения.</w:t>
      </w:r>
    </w:p>
    <w:p w:rsidR="00953ACE" w:rsidRPr="00FB5E93" w:rsidRDefault="00953ACE" w:rsidP="006F7585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регистрации.</w:t>
      </w:r>
    </w:p>
    <w:p w:rsidR="00953ACE" w:rsidRDefault="00953ACE" w:rsidP="00FB5E93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 xml:space="preserve">7. Подарок, стоимость которого подтверждается документами и превышает 3 тыс. рублей либо стоимость которого получившим его работнику неизвестна, сдается </w:t>
      </w:r>
      <w:r w:rsid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ответственному лицу по</w:t>
      </w:r>
      <w:r w:rsidR="005F0A7E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антикоррупционной деятельности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которое принимает его на хранение по акту приема-передачи </w:t>
      </w:r>
      <w:r w:rsidR="005F0A7E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по форме согласно приложению № 2 к Положению (далее акт приема-передачи)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не позднее 5 рабочих дней со дня регистрации уведомления в соответствующем журнале регистрации.</w:t>
      </w:r>
    </w:p>
    <w:p w:rsidR="005F0A7E" w:rsidRDefault="005F0A7E" w:rsidP="00FB5E93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Акт приема-передачи составляется в двух экземплярах</w:t>
      </w:r>
      <w:r w:rsidRPr="005F0A7E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один экземпляр – сотрудника, второй экземпляр – для лица</w:t>
      </w:r>
      <w:r w:rsidR="003663B6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принявшего подарок на хранение.</w:t>
      </w:r>
    </w:p>
    <w:p w:rsidR="003663B6" w:rsidRDefault="003663B6" w:rsidP="00FB5E93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Акты приема-передачи регистрируются в Книге учета актов приема-передачи на хранение подарков (далее – книга учета) по форме согласно приложению № 3 к Положению. Книга учета должна быть пронумерована, прошнурована скреплена печатью ГУЗ « Жирновская ЦРБ».</w:t>
      </w:r>
    </w:p>
    <w:p w:rsidR="003663B6" w:rsidRDefault="003663B6" w:rsidP="00FB5E93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 принятым на хранение подаркам прикрепляется ярлык с указанием фамилии, инициалов, должности передавших подарок, даты и номера акта приема-передачи и прилагаемых к нему документов.</w:t>
      </w:r>
    </w:p>
    <w:p w:rsidR="003663B6" w:rsidRPr="005F0A7E" w:rsidRDefault="003663B6" w:rsidP="00FB5E93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Хранение подарков осуществляется в обеспечивающем сохранность помещении.</w:t>
      </w:r>
    </w:p>
    <w:p w:rsidR="00953ACE" w:rsidRPr="00FB5E93" w:rsidRDefault="00953ACE" w:rsidP="005F0A7E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8. Подарок, полученный </w:t>
      </w:r>
      <w:r w:rsidR="003663B6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работником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независимо от его стоимости, подлежит передаче на хранение в порядке, предусмотренном </w:t>
      </w:r>
      <w:hyperlink r:id="rId6" w:anchor="Par49" w:tooltip="Ссылка на текущий документ" w:history="1">
        <w:r w:rsidRPr="00FB5E93">
          <w:rPr>
            <w:rFonts w:ascii="Times New Roman" w:eastAsia="Times New Roman" w:hAnsi="Times New Roman" w:cs="Times New Roman"/>
            <w:color w:val="205891"/>
            <w:sz w:val="19"/>
            <w:szCs w:val="19"/>
            <w:u w:val="single"/>
            <w:lang w:eastAsia="ru-RU"/>
          </w:rPr>
          <w:t>пунктом 7</w:t>
        </w:r>
      </w:hyperlink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настоящего Типового положения.</w:t>
      </w:r>
    </w:p>
    <w:p w:rsidR="00953ACE" w:rsidRPr="00FB5E93" w:rsidRDefault="00953ACE" w:rsidP="003663B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53ACE" w:rsidRPr="00FB5E93" w:rsidRDefault="00953ACE" w:rsidP="003663B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53ACE" w:rsidRPr="00FB5E93" w:rsidRDefault="00953ACE" w:rsidP="00422E9E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11. </w:t>
      </w:r>
      <w:r w:rsidR="00422E9E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Главный бухгалтер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имущества.</w:t>
      </w:r>
    </w:p>
    <w:p w:rsidR="00953ACE" w:rsidRPr="00FB5E93" w:rsidRDefault="00953ACE" w:rsidP="005B7B4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12.</w:t>
      </w:r>
      <w:r w:rsidR="005B7B4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Р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аботник, сдавши</w:t>
      </w:r>
      <w:r w:rsidR="005B7B4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й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подарок, мо</w:t>
      </w:r>
      <w:r w:rsidR="005B7B4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жет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53ACE" w:rsidRPr="00FB5E93" w:rsidRDefault="00953ACE" w:rsidP="005B7B4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13. </w:t>
      </w:r>
      <w:r w:rsidR="00A65E7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Антикоррупционная комиссия </w:t>
      </w:r>
      <w:r w:rsidR="005B7B4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ГУЗ «Жирновская ЦРБ»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53ACE" w:rsidRPr="00FB5E93" w:rsidRDefault="00953ACE" w:rsidP="005B7B4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14. Подарок, в отношении которого не поступило заявление, указанное в </w:t>
      </w:r>
      <w:hyperlink r:id="rId7" w:anchor="Par54" w:tooltip="Ссылка на текущий документ" w:history="1">
        <w:r w:rsidRPr="00FB5E93">
          <w:rPr>
            <w:rFonts w:ascii="Times New Roman" w:eastAsia="Times New Roman" w:hAnsi="Times New Roman" w:cs="Times New Roman"/>
            <w:color w:val="205891"/>
            <w:sz w:val="19"/>
            <w:szCs w:val="19"/>
            <w:u w:val="single"/>
            <w:lang w:eastAsia="ru-RU"/>
          </w:rPr>
          <w:t>пункте 12</w:t>
        </w:r>
      </w:hyperlink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настоящего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подарка.</w:t>
      </w:r>
    </w:p>
    <w:p w:rsidR="00953ACE" w:rsidRPr="00FB5E93" w:rsidRDefault="00953ACE" w:rsidP="00C74944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15. В случае нецелесообразности использования подарка </w:t>
      </w:r>
      <w:r w:rsidR="00A65E7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антикоррупционная комиссия</w:t>
      </w:r>
      <w:r w:rsidR="00C7494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принимается решение о реализации подарка и проведении оценки его стоимости для реализации (выкупа</w:t>
      </w:r>
      <w:r w:rsidR="007C7E4B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)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</w:p>
    <w:p w:rsidR="00953ACE" w:rsidRPr="00FB5E93" w:rsidRDefault="00953ACE" w:rsidP="00C74944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16. Оценка стоимости подарка для реализации (выкупа), предусмотренная </w:t>
      </w:r>
      <w:hyperlink r:id="rId8" w:anchor="Par55" w:tooltip="Ссылка на текущий документ" w:history="1">
        <w:r w:rsidRPr="00FB5E93">
          <w:rPr>
            <w:rFonts w:ascii="Times New Roman" w:eastAsia="Times New Roman" w:hAnsi="Times New Roman" w:cs="Times New Roman"/>
            <w:color w:val="205891"/>
            <w:sz w:val="19"/>
            <w:szCs w:val="19"/>
            <w:u w:val="single"/>
            <w:lang w:eastAsia="ru-RU"/>
          </w:rPr>
          <w:t>пунктами 13</w:t>
        </w:r>
      </w:hyperlink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и </w:t>
      </w:r>
      <w:hyperlink r:id="rId9" w:anchor="Par57" w:tooltip="Ссылка на текущий документ" w:history="1">
        <w:r w:rsidRPr="00FB5E93">
          <w:rPr>
            <w:rFonts w:ascii="Times New Roman" w:eastAsia="Times New Roman" w:hAnsi="Times New Roman" w:cs="Times New Roman"/>
            <w:color w:val="205891"/>
            <w:sz w:val="19"/>
            <w:szCs w:val="19"/>
            <w:u w:val="single"/>
            <w:lang w:eastAsia="ru-RU"/>
          </w:rPr>
          <w:t>15</w:t>
        </w:r>
      </w:hyperlink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 настоящего </w:t>
      </w:r>
      <w:r w:rsidR="00C7494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оложения, осуществляется в соответствии с законодательством Российской Федерации об оценочной деятельности.</w:t>
      </w:r>
    </w:p>
    <w:p w:rsidR="00953ACE" w:rsidRPr="00FB5E93" w:rsidRDefault="00953ACE" w:rsidP="00C74944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17. В случае если подарок не выкуплен или не реализован, </w:t>
      </w:r>
      <w:r w:rsidR="00A65E7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антикоррупционная комиссия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53ACE" w:rsidRPr="00FB5E93" w:rsidRDefault="00953ACE" w:rsidP="00C74944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18. Средства, вырученные от реализации (выкупа) подарка, зачисляются в доход </w:t>
      </w:r>
      <w:r w:rsidR="00C7494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ГУЗ «Жирновская ЦРБ»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установленном бюджетным законодательством Российской Федерации.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C74944" w:rsidRDefault="00C74944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Приложение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1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к </w:t>
      </w:r>
      <w:r w:rsidR="00C7494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оложению о сообщении отдельными категориями лиц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 получении подарка в связи с их должностным положением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или исполнением ими служебных (должностных) обязанностей,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сдаче и оценке подарка, реализации (выкупе) и зачислении средств,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вырученных от его реализации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                      Уведомление о получении подарка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Default="00E95232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в </w:t>
      </w:r>
      <w:r w:rsidR="00A65E7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антикоррупционную комиссию</w:t>
      </w:r>
    </w:p>
    <w:p w:rsidR="00E95232" w:rsidRPr="00FB5E93" w:rsidRDefault="00E95232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ГУЗ «Жирновская ЦРБ»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                                                             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                    от ______________________________________________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 _________________________________________________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    (ф.и.о., занимаемая должность)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  </w:t>
      </w:r>
    </w:p>
    <w:p w:rsidR="00953ACE" w:rsidRPr="00FB5E93" w:rsidRDefault="00953ACE" w:rsidP="00E95232">
      <w:pPr>
        <w:shd w:val="clear" w:color="auto" w:fill="FFFFFF"/>
        <w:spacing w:after="0" w:line="278" w:lineRule="atLeast"/>
        <w:ind w:firstLine="708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Извещаю о получении 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___________________________________________________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                  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               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</w:t>
      </w:r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(дата получения)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подарка(ов) на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____________________________________________________________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</w:t>
      </w:r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(наименование протокольного мероприятия, служебной  командировки, другого официального мероприятия, место и дата проведения)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3288"/>
        <w:gridCol w:w="1837"/>
        <w:gridCol w:w="1863"/>
      </w:tblGrid>
      <w:tr w:rsidR="00953ACE" w:rsidRPr="00FB5E93" w:rsidTr="00953ACE">
        <w:tc>
          <w:tcPr>
            <w:tcW w:w="243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Стоимость в рублях </w:t>
            </w:r>
            <w:hyperlink r:id="rId10" w:anchor="Par128" w:tooltip="Ссылка на текущий документ" w:history="1">
              <w:r w:rsidRPr="00FB5E93">
                <w:rPr>
                  <w:rFonts w:ascii="Times New Roman" w:eastAsia="Times New Roman" w:hAnsi="Times New Roman" w:cs="Times New Roman"/>
                  <w:color w:val="205891"/>
                  <w:sz w:val="19"/>
                  <w:szCs w:val="19"/>
                  <w:u w:val="single"/>
                  <w:lang w:eastAsia="ru-RU"/>
                </w:rPr>
                <w:t>&lt;*&gt;</w:t>
              </w:r>
            </w:hyperlink>
          </w:p>
        </w:tc>
      </w:tr>
      <w:tr w:rsidR="00953ACE" w:rsidRPr="00FB5E93" w:rsidTr="00953ACE">
        <w:tc>
          <w:tcPr>
            <w:tcW w:w="243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1.</w:t>
            </w:r>
          </w:p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2.</w:t>
            </w:r>
          </w:p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3.</w:t>
            </w:r>
          </w:p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342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Приложение: ______________________________________________ на _____ листах.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</w:t>
      </w:r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(наименование документа)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Лицо, представившее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уведомление         _________  _________________________  "__" ____ 20__ г.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</w:t>
      </w:r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(подпись)    (расшифровка подписи)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Лицо,     принявшее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уведомление         _________  _________________________  "__" ____ 20__ г.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</w:t>
      </w:r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(подпись)    (расшифровка подписи)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Регистрационный номер в журнале регистрации уведомлений ___________________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"__" _________ 20__ г.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--------------------------------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&lt;*&gt; Заполняется при наличии документов, подтверждающих стоимость подарка.</w:t>
      </w:r>
    </w:p>
    <w:p w:rsidR="006220E0" w:rsidRDefault="006220E0" w:rsidP="006220E0">
      <w:pPr>
        <w:rPr>
          <w:rFonts w:ascii="Times New Roman" w:hAnsi="Times New Roman" w:cs="Times New Roman"/>
        </w:rPr>
      </w:pPr>
      <w:r w:rsidRPr="006220E0">
        <w:rPr>
          <w:rFonts w:ascii="Times New Roman" w:hAnsi="Times New Roman" w:cs="Times New Roman"/>
        </w:rPr>
        <w:t xml:space="preserve">  </w:t>
      </w:r>
    </w:p>
    <w:p w:rsidR="00E95232" w:rsidRPr="00FB5E93" w:rsidRDefault="006220E0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220E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2</w:t>
      </w:r>
      <w:r w:rsidRPr="006220E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95232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к 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r w:rsidR="00E95232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оложению о сообщении отдельными категориями лиц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 получении подарка в связи с их должностным положением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или исполнением ими служебных (должностных) обязанностей,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сдаче и оценке подарка, реализации (выкупе) и зачислении средств,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вырученных от его реализации</w:t>
      </w:r>
    </w:p>
    <w:p w:rsidR="006220E0" w:rsidRPr="006220E0" w:rsidRDefault="006220E0" w:rsidP="006220E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220E0" w:rsidRPr="00E95232" w:rsidRDefault="006220E0" w:rsidP="006220E0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6220E0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     </w:t>
      </w:r>
      <w:r w:rsidRPr="006220E0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95232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Акт приема-передачи на ответственное хранение подарков</w:t>
      </w:r>
    </w:p>
    <w:p w:rsidR="006220E0" w:rsidRPr="006220E0" w:rsidRDefault="006220E0" w:rsidP="006220E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0E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38"/>
        <w:gridCol w:w="235"/>
        <w:gridCol w:w="235"/>
        <w:gridCol w:w="301"/>
        <w:gridCol w:w="301"/>
        <w:gridCol w:w="235"/>
        <w:gridCol w:w="459"/>
        <w:gridCol w:w="301"/>
        <w:gridCol w:w="442"/>
        <w:gridCol w:w="338"/>
        <w:gridCol w:w="227"/>
        <w:gridCol w:w="336"/>
        <w:gridCol w:w="546"/>
        <w:gridCol w:w="457"/>
        <w:gridCol w:w="239"/>
        <w:gridCol w:w="238"/>
        <w:gridCol w:w="258"/>
        <w:gridCol w:w="214"/>
        <w:gridCol w:w="346"/>
        <w:gridCol w:w="213"/>
        <w:gridCol w:w="442"/>
        <w:gridCol w:w="332"/>
        <w:gridCol w:w="212"/>
        <w:gridCol w:w="228"/>
        <w:gridCol w:w="235"/>
        <w:gridCol w:w="312"/>
        <w:gridCol w:w="301"/>
        <w:gridCol w:w="488"/>
      </w:tblGrid>
      <w:tr w:rsidR="00E95232" w:rsidRPr="006220E0" w:rsidTr="006220E0">
        <w:trPr>
          <w:trHeight w:val="15"/>
        </w:trPr>
        <w:tc>
          <w:tcPr>
            <w:tcW w:w="739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5232" w:rsidRPr="006220E0" w:rsidTr="00E9523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813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Мы, нижеподписавшиеся, составили настоящий акт о том, что</w:t>
            </w:r>
            <w:r w:rsidR="00E952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</w:t>
            </w:r>
          </w:p>
          <w:p w:rsidR="00E95232" w:rsidRPr="006220E0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E952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(фамилия, имя, отчество </w:t>
            </w:r>
            <w:r w:rsidR="00E952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передающего подарки</w:t>
            </w: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сдал(а)</w:t>
            </w:r>
          </w:p>
        </w:tc>
        <w:tc>
          <w:tcPr>
            <w:tcW w:w="9055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E952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лица, принимающего подарки)</w:t>
            </w: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 на ответственное хранение следующие подарки:</w:t>
            </w:r>
          </w:p>
        </w:tc>
      </w:tr>
      <w:tr w:rsidR="00E95232" w:rsidRPr="006220E0" w:rsidTr="006220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6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в рублях*</w:t>
            </w:r>
          </w:p>
        </w:tc>
      </w:tr>
      <w:tr w:rsidR="00E95232" w:rsidRPr="006220E0" w:rsidTr="006220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Заполняется при наличии документов, подтверждающих стоимость подарка.</w:t>
            </w: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95232" w:rsidRPr="006220E0" w:rsidTr="006220E0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Приложение:</w:t>
            </w:r>
          </w:p>
        </w:tc>
        <w:tc>
          <w:tcPr>
            <w:tcW w:w="609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листах</w:t>
            </w:r>
          </w:p>
        </w:tc>
      </w:tr>
      <w:tr w:rsidR="00E95232" w:rsidRPr="006220E0" w:rsidTr="006220E0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48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 на ответственное хранение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Передал на хранение</w:t>
            </w:r>
          </w:p>
        </w:tc>
      </w:tr>
      <w:tr w:rsidR="00E95232" w:rsidRPr="006220E0" w:rsidTr="006220E0">
        <w:tc>
          <w:tcPr>
            <w:tcW w:w="48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5232" w:rsidRPr="006220E0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232" w:rsidRPr="006220E0" w:rsidRDefault="00E95232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232" w:rsidRPr="006220E0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95232" w:rsidRPr="006220E0" w:rsidTr="006220E0"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E95232" w:rsidRPr="006220E0" w:rsidTr="006220E0">
        <w:tc>
          <w:tcPr>
            <w:tcW w:w="48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E95232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220E0" w:rsidRPr="006220E0" w:rsidTr="00E95232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E95232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E95232" w:rsidRPr="006220E0" w:rsidTr="00E95232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6220E0" w:rsidRDefault="00E95232" w:rsidP="00622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книге учета актов приема-передачи__________________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220E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</w:t>
      </w:r>
      <w:r w:rsidRPr="006220E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оложению о сообщении отдельными категориями лиц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 получении подарка в связи с их должностным положением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или исполнением ими служебных (должностных) обязанностей,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сдаче и оценке подарка, реализации (выкупе) и зачислении средств,</w:t>
      </w:r>
    </w:p>
    <w:p w:rsidR="00E95232" w:rsidRDefault="00E95232" w:rsidP="00E95232">
      <w:pP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                                                        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вырученных от его реализации</w:t>
      </w:r>
    </w:p>
    <w:p w:rsidR="00046A59" w:rsidRDefault="00046A59" w:rsidP="00046A59">
      <w:pPr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046A59" w:rsidRDefault="00046A59" w:rsidP="00046A59">
      <w:pPr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Книга учета</w:t>
      </w:r>
    </w:p>
    <w:p w:rsidR="00046A59" w:rsidRDefault="00046A59" w:rsidP="00046A59">
      <w:pPr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актов приема-передачи на хранение подарков</w:t>
      </w:r>
    </w:p>
    <w:p w:rsidR="00046A59" w:rsidRDefault="00046A59" w:rsidP="00046A59">
      <w:pPr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513"/>
        <w:gridCol w:w="1478"/>
        <w:gridCol w:w="1776"/>
        <w:gridCol w:w="1590"/>
        <w:gridCol w:w="1201"/>
        <w:gridCol w:w="1254"/>
      </w:tblGrid>
      <w:tr w:rsidR="00046A59" w:rsidTr="00046A59">
        <w:tc>
          <w:tcPr>
            <w:tcW w:w="534" w:type="dxa"/>
            <w:vMerge w:val="restart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акта приема-передачи</w:t>
            </w:r>
          </w:p>
        </w:tc>
        <w:tc>
          <w:tcPr>
            <w:tcW w:w="3353" w:type="dxa"/>
            <w:gridSpan w:val="2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сотруднике передавшем подарок</w:t>
            </w: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535" w:type="dxa"/>
            <w:gridSpan w:val="2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материально ответственном лице, принявшем подарок</w:t>
            </w:r>
          </w:p>
        </w:tc>
      </w:tr>
      <w:tr w:rsidR="00046A59" w:rsidTr="00046A59">
        <w:tc>
          <w:tcPr>
            <w:tcW w:w="534" w:type="dxa"/>
            <w:vMerge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структурное подразделение</w:t>
            </w: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46A59" w:rsidTr="00046A59">
        <w:tc>
          <w:tcPr>
            <w:tcW w:w="53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A59" w:rsidTr="00046A59">
        <w:tc>
          <w:tcPr>
            <w:tcW w:w="53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A59" w:rsidTr="00046A59">
        <w:tc>
          <w:tcPr>
            <w:tcW w:w="53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A59" w:rsidTr="00046A59">
        <w:tc>
          <w:tcPr>
            <w:tcW w:w="53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A59" w:rsidTr="00046A59">
        <w:tc>
          <w:tcPr>
            <w:tcW w:w="53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6A59" w:rsidRDefault="00046A59" w:rsidP="00046A59">
      <w:pPr>
        <w:jc w:val="center"/>
        <w:rPr>
          <w:rFonts w:ascii="Times New Roman" w:hAnsi="Times New Roman" w:cs="Times New Roman"/>
        </w:rPr>
      </w:pPr>
    </w:p>
    <w:p w:rsidR="00E95232" w:rsidRDefault="00E95232" w:rsidP="006220E0">
      <w:pPr>
        <w:rPr>
          <w:rFonts w:ascii="Times New Roman" w:hAnsi="Times New Roman" w:cs="Times New Roman"/>
        </w:rPr>
      </w:pPr>
    </w:p>
    <w:sectPr w:rsidR="00E9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B"/>
    <w:rsid w:val="00015F15"/>
    <w:rsid w:val="00046A59"/>
    <w:rsid w:val="001F2E64"/>
    <w:rsid w:val="0024120D"/>
    <w:rsid w:val="003663B6"/>
    <w:rsid w:val="00422E9E"/>
    <w:rsid w:val="004749FD"/>
    <w:rsid w:val="0049732E"/>
    <w:rsid w:val="005B7B4C"/>
    <w:rsid w:val="005F0A7E"/>
    <w:rsid w:val="006220E0"/>
    <w:rsid w:val="006F7585"/>
    <w:rsid w:val="007C7E4B"/>
    <w:rsid w:val="00953ACE"/>
    <w:rsid w:val="00A43B19"/>
    <w:rsid w:val="00A65E78"/>
    <w:rsid w:val="00A677F0"/>
    <w:rsid w:val="00BB032B"/>
    <w:rsid w:val="00C74944"/>
    <w:rsid w:val="00D8099C"/>
    <w:rsid w:val="00E72E79"/>
    <w:rsid w:val="00E8132F"/>
    <w:rsid w:val="00E95232"/>
    <w:rsid w:val="00EC0278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E40D"/>
  <w15:docId w15:val="{FA305CFF-8ED5-43DC-9F13-CD1A5D48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9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41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m1aabb.xn--80aacwne6b.xn--p1ai/dokumenty_po_protivodeystviyu_korrupcii/o_poryadke_soobshcheniya_o_poluchenii_podarka__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m1aabb.xn--80aacwne6b.xn--p1ai/dokumenty_po_protivodeystviyu_korrupcii/o_poryadke_soobshcheniya_o_poluchenii_podarka__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m1aabb.xn--80aacwne6b.xn--p1ai/dokumenty_po_protivodeystviyu_korrupcii/o_poryadke_soobshcheniya_o_poluchenii_podarka__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m1aabb.xn--80aacwne6b.xn--p1ai/dokumenty_po_protivodeystviyu_korrupcii/o_poryadke_soobshcheniya_o_poluchenii_podarka__.html" TargetMode="External"/><Relationship Id="rId10" Type="http://schemas.openxmlformats.org/officeDocument/2006/relationships/hyperlink" Target="http://xn--m1aabb.xn--80aacwne6b.xn--p1ai/dokumenty_po_protivodeystviyu_korrupcii/o_poryadke_soobshcheniya_o_poluchenii_podarka__.html" TargetMode="External"/><Relationship Id="rId4" Type="http://schemas.openxmlformats.org/officeDocument/2006/relationships/hyperlink" Target="http://xn--m1aabb.xn--80aacwne6b.xn--p1ai/dokumenty_po_protivodeystviyu_korrupcii/o_poryadke_soobshcheniya_o_poluchenii_podarka__.html" TargetMode="External"/><Relationship Id="rId9" Type="http://schemas.openxmlformats.org/officeDocument/2006/relationships/hyperlink" Target="http://xn--m1aabb.xn--80aacwne6b.xn--p1ai/dokumenty_po_protivodeystviyu_korrupcii/o_poryadke_soobshcheniya_o_poluchenii_podarka_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Прудникова Наталья Валентиновна</cp:lastModifiedBy>
  <cp:revision>4</cp:revision>
  <cp:lastPrinted>2016-05-10T10:39:00Z</cp:lastPrinted>
  <dcterms:created xsi:type="dcterms:W3CDTF">2019-08-05T11:46:00Z</dcterms:created>
  <dcterms:modified xsi:type="dcterms:W3CDTF">2019-08-09T04:34:00Z</dcterms:modified>
</cp:coreProperties>
</file>